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33" w:rsidRPr="00C02133" w:rsidRDefault="00C02133" w:rsidP="00C02133">
      <w:pPr>
        <w:pStyle w:val="a3"/>
        <w:spacing w:before="0" w:beforeAutospacing="0"/>
        <w:rPr>
          <w:b/>
        </w:rPr>
      </w:pPr>
      <w:r w:rsidRPr="00C02133">
        <w:rPr>
          <w:b/>
        </w:rPr>
        <w:t>Инструкция для дачников и отпускников</w:t>
      </w:r>
    </w:p>
    <w:p w:rsidR="00C02133" w:rsidRDefault="00C02133" w:rsidP="00C02133">
      <w:pPr>
        <w:pStyle w:val="a3"/>
        <w:spacing w:before="0" w:beforeAutospacing="0"/>
      </w:pPr>
      <w:r>
        <w:t>Собираетесь надолго в отпуск, на дачу или в командировку? Снова ваш почтовый ящик будет забит счетами, за коммуналку накопятся долги?</w:t>
      </w:r>
    </w:p>
    <w:p w:rsidR="00C02133" w:rsidRDefault="00C02133" w:rsidP="00C02133">
      <w:pPr>
        <w:pStyle w:val="a3"/>
        <w:spacing w:before="0" w:beforeAutospacing="0"/>
      </w:pPr>
      <w:r>
        <w:t>Решить проблему просто — подпишитесь на электронную квитанцию. Она придет на e-mail или в личный кабинет на сайте, а оплатить ее можно будет через интернет-сервисы, где бы вы не находились.</w:t>
      </w:r>
    </w:p>
    <w:p w:rsidR="00C02133" w:rsidRDefault="00C02133" w:rsidP="00C02133">
      <w:pPr>
        <w:pStyle w:val="a3"/>
        <w:spacing w:before="0" w:beforeAutospacing="0"/>
      </w:pPr>
      <w:r>
        <w:t>Электронные квитанции – это счета за электроэнергию, которые в начале каждого месяца приходят в ваш личный кабинет или по электронной почте.</w:t>
      </w:r>
    </w:p>
    <w:p w:rsidR="00C02133" w:rsidRDefault="00C02133" w:rsidP="00C02133">
      <w:pPr>
        <w:pStyle w:val="a3"/>
        <w:spacing w:before="0" w:beforeAutospacing="0"/>
      </w:pPr>
    </w:p>
    <w:p w:rsidR="00C02133" w:rsidRDefault="00C02133" w:rsidP="00C02133">
      <w:pPr>
        <w:pStyle w:val="a3"/>
        <w:spacing w:before="0" w:beforeAutospacing="0"/>
      </w:pPr>
      <w:r>
        <w:rPr>
          <w:b/>
          <w:bCs/>
        </w:rPr>
        <w:t>Почему электронная квитанция лучше бумажной?</w:t>
      </w:r>
    </w:p>
    <w:p w:rsidR="00C02133" w:rsidRDefault="00C02133" w:rsidP="00C02133">
      <w:pPr>
        <w:pStyle w:val="a3"/>
        <w:spacing w:before="0" w:beforeAutospacing="0" w:after="0" w:afterAutospacing="0"/>
      </w:pPr>
      <w:r w:rsidRPr="00C02133">
        <w:rPr>
          <w:i/>
        </w:rPr>
        <w:t>Оперативно</w:t>
      </w:r>
      <w:r>
        <w:t xml:space="preserve"> - приходит раньше бумажной </w:t>
      </w:r>
    </w:p>
    <w:p w:rsidR="00C02133" w:rsidRDefault="00C02133" w:rsidP="00C02133">
      <w:pPr>
        <w:pStyle w:val="a3"/>
        <w:spacing w:before="0" w:beforeAutospacing="0" w:after="0" w:afterAutospacing="0"/>
      </w:pPr>
      <w:r w:rsidRPr="00C02133">
        <w:rPr>
          <w:i/>
        </w:rPr>
        <w:t>Надежно</w:t>
      </w:r>
      <w:r>
        <w:t xml:space="preserve"> - никогда не потеряется, ее никто не вытащит из почтового ящика</w:t>
      </w:r>
    </w:p>
    <w:p w:rsidR="00C02133" w:rsidRDefault="00C02133" w:rsidP="00C02133">
      <w:pPr>
        <w:pStyle w:val="a3"/>
        <w:spacing w:before="0" w:beforeAutospacing="0" w:after="0" w:afterAutospacing="0"/>
      </w:pPr>
      <w:r w:rsidRPr="00C02133">
        <w:rPr>
          <w:i/>
        </w:rPr>
        <w:t>Удобно</w:t>
      </w:r>
      <w:r>
        <w:t xml:space="preserve"> - доступ к квитанции в любое время и в любом месте с прямой ссылкой для оплаты</w:t>
      </w:r>
    </w:p>
    <w:p w:rsidR="00C02133" w:rsidRDefault="00C02133" w:rsidP="00C02133">
      <w:pPr>
        <w:pStyle w:val="a3"/>
        <w:spacing w:before="0" w:beforeAutospacing="0" w:after="0" w:afterAutospacing="0"/>
      </w:pPr>
      <w:r w:rsidRPr="00C02133">
        <w:rPr>
          <w:i/>
        </w:rPr>
        <w:t>Конфиденциально</w:t>
      </w:r>
      <w:r>
        <w:t xml:space="preserve"> - никто не сможет заглянуть в вашу квитанцию и узнать персональные данные</w:t>
      </w:r>
    </w:p>
    <w:p w:rsidR="00C02133" w:rsidRDefault="00C02133" w:rsidP="00C02133">
      <w:pPr>
        <w:pStyle w:val="a3"/>
        <w:spacing w:before="0" w:beforeAutospacing="0" w:after="0" w:afterAutospacing="0"/>
      </w:pPr>
      <w:r w:rsidRPr="00C02133">
        <w:rPr>
          <w:i/>
        </w:rPr>
        <w:t>Забота о близких</w:t>
      </w:r>
      <w:r>
        <w:t xml:space="preserve"> - можно получать и оплачивать счета пожилых родителей, дедушек и бабушек</w:t>
      </w:r>
    </w:p>
    <w:p w:rsidR="00C02133" w:rsidRDefault="00C02133" w:rsidP="00C02133">
      <w:pPr>
        <w:pStyle w:val="a3"/>
        <w:spacing w:before="0" w:beforeAutospacing="0" w:after="0" w:afterAutospacing="0"/>
      </w:pPr>
      <w:proofErr w:type="spellStart"/>
      <w:r w:rsidRPr="00C02133">
        <w:rPr>
          <w:i/>
        </w:rPr>
        <w:t>Экологично</w:t>
      </w:r>
      <w:proofErr w:type="spellEnd"/>
      <w:r>
        <w:t xml:space="preserve"> - отказываясь от бумажной квитанции, вы спасаете несколько деревьев.</w:t>
      </w:r>
    </w:p>
    <w:p w:rsidR="00C02133" w:rsidRDefault="00C02133" w:rsidP="00C02133">
      <w:pPr>
        <w:pStyle w:val="a3"/>
        <w:spacing w:before="0" w:beforeAutospacing="0"/>
      </w:pPr>
    </w:p>
    <w:p w:rsidR="00C02133" w:rsidRDefault="00C02133" w:rsidP="00C02133">
      <w:pPr>
        <w:pStyle w:val="a3"/>
        <w:spacing w:before="0" w:beforeAutospacing="0"/>
      </w:pPr>
      <w:r>
        <w:t>Оформление подписки занимает несколько минут.</w:t>
      </w:r>
    </w:p>
    <w:p w:rsidR="00C02133" w:rsidRDefault="00C02133" w:rsidP="00C02133">
      <w:pPr>
        <w:pStyle w:val="a3"/>
        <w:spacing w:before="0" w:beforeAutospacing="0"/>
      </w:pPr>
      <w:r>
        <w:rPr>
          <w:b/>
          <w:bCs/>
          <w:sz w:val="27"/>
          <w:szCs w:val="27"/>
        </w:rPr>
        <w:t>Самый легкий способ подключить электронную квитанцию -</w:t>
      </w:r>
      <w:hyperlink r:id="rId4" w:tgtFrame="_blank" w:history="1">
        <w:r>
          <w:rPr>
            <w:rStyle w:val="a4"/>
            <w:color w:val="1667A3"/>
            <w:sz w:val="27"/>
            <w:szCs w:val="27"/>
            <w:u w:val="none"/>
          </w:rPr>
          <w:t> в личном кабинете. </w:t>
        </w:r>
      </w:hyperlink>
    </w:p>
    <w:p w:rsidR="00C02133" w:rsidRDefault="00C02133" w:rsidP="00C02133">
      <w:pPr>
        <w:pStyle w:val="a3"/>
        <w:spacing w:before="0" w:beforeAutospacing="0"/>
      </w:pPr>
      <w:r>
        <w:rPr>
          <w:b/>
          <w:bCs/>
        </w:rPr>
        <w:t>Альтернативные способы подписки*:</w:t>
      </w:r>
    </w:p>
    <w:p w:rsidR="00C02133" w:rsidRDefault="00C02133" w:rsidP="00C02133">
      <w:pPr>
        <w:pStyle w:val="a3"/>
        <w:spacing w:before="0" w:beforeAutospacing="0" w:after="0" w:afterAutospacing="0"/>
      </w:pPr>
      <w:r>
        <w:t>- через сообщения в официальных группах Красноярскэнергосбыта во </w:t>
      </w:r>
      <w:hyperlink r:id="rId5" w:tgtFrame="_blank" w:history="1">
        <w:r>
          <w:rPr>
            <w:rStyle w:val="a4"/>
            <w:color w:val="1667A3"/>
            <w:u w:val="none"/>
          </w:rPr>
          <w:t>ВКонтакте</w:t>
        </w:r>
      </w:hyperlink>
      <w:r>
        <w:t>, </w:t>
      </w:r>
      <w:hyperlink r:id="rId6" w:tgtFrame="_blank" w:history="1">
        <w:r>
          <w:rPr>
            <w:rStyle w:val="a4"/>
            <w:color w:val="1667A3"/>
            <w:u w:val="none"/>
          </w:rPr>
          <w:t>Одноклассники</w:t>
        </w:r>
      </w:hyperlink>
      <w:r>
        <w:t> и </w:t>
      </w:r>
      <w:hyperlink r:id="rId7" w:tgtFrame="_blank" w:history="1">
        <w:r>
          <w:rPr>
            <w:rStyle w:val="a4"/>
            <w:color w:val="1667A3"/>
            <w:u w:val="none"/>
          </w:rPr>
          <w:t>Facebook</w:t>
        </w:r>
      </w:hyperlink>
      <w:r>
        <w:t>;</w:t>
      </w:r>
    </w:p>
    <w:p w:rsidR="00C02133" w:rsidRDefault="00C02133" w:rsidP="00C02133">
      <w:pPr>
        <w:pStyle w:val="a3"/>
        <w:spacing w:before="0" w:beforeAutospacing="0" w:after="0" w:afterAutospacing="0"/>
      </w:pPr>
      <w:r>
        <w:t>- через «</w:t>
      </w:r>
      <w:proofErr w:type="spellStart"/>
      <w:r>
        <w:t>Видеозвонок</w:t>
      </w:r>
      <w:proofErr w:type="spellEnd"/>
      <w:r>
        <w:t xml:space="preserve">» на сайте компании - позвоните </w:t>
      </w:r>
      <w:proofErr w:type="gramStart"/>
      <w:r>
        <w:t>нашему консультанту</w:t>
      </w:r>
      <w:proofErr w:type="gramEnd"/>
      <w:r>
        <w:t xml:space="preserve"> и он поможет подписаться;</w:t>
      </w:r>
    </w:p>
    <w:p w:rsidR="00C02133" w:rsidRDefault="00C02133" w:rsidP="00C02133">
      <w:pPr>
        <w:pStyle w:val="a3"/>
        <w:spacing w:before="0" w:beforeAutospacing="0" w:after="0" w:afterAutospacing="0"/>
      </w:pPr>
      <w:r>
        <w:t>- через </w:t>
      </w:r>
      <w:hyperlink r:id="rId8" w:tgtFrame="_blank" w:history="1">
        <w:r>
          <w:rPr>
            <w:rStyle w:val="a4"/>
            <w:color w:val="1667A3"/>
            <w:u w:val="none"/>
          </w:rPr>
          <w:t>«Интернет-приемную»</w:t>
        </w:r>
      </w:hyperlink>
      <w:r>
        <w:t>;</w:t>
      </w:r>
    </w:p>
    <w:p w:rsidR="00C02133" w:rsidRDefault="00C02133" w:rsidP="00C02133">
      <w:pPr>
        <w:pStyle w:val="a3"/>
        <w:spacing w:before="0" w:beforeAutospacing="0" w:after="0" w:afterAutospacing="0"/>
      </w:pPr>
      <w:r>
        <w:t>- заполнить анкету в любом </w:t>
      </w:r>
      <w:hyperlink r:id="rId9" w:tgtFrame="_blank" w:history="1">
        <w:r>
          <w:rPr>
            <w:rStyle w:val="a4"/>
            <w:color w:val="1667A3"/>
            <w:u w:val="none"/>
          </w:rPr>
          <w:t>офисе компании</w:t>
        </w:r>
      </w:hyperlink>
      <w:r>
        <w:t>.</w:t>
      </w:r>
    </w:p>
    <w:p w:rsidR="00C02133" w:rsidRDefault="00C02133" w:rsidP="00C02133">
      <w:pPr>
        <w:pStyle w:val="a3"/>
        <w:spacing w:before="0" w:beforeAutospacing="0" w:after="0" w:afterAutospacing="0"/>
      </w:pPr>
    </w:p>
    <w:p w:rsidR="00C02133" w:rsidRPr="00C02133" w:rsidRDefault="00C02133" w:rsidP="00C02133">
      <w:pPr>
        <w:pStyle w:val="a3"/>
        <w:spacing w:before="0" w:beforeAutospacing="0"/>
        <w:rPr>
          <w:i/>
          <w:sz w:val="22"/>
          <w:szCs w:val="22"/>
        </w:rPr>
      </w:pPr>
      <w:r w:rsidRPr="00C02133">
        <w:rPr>
          <w:i/>
          <w:sz w:val="22"/>
          <w:szCs w:val="22"/>
        </w:rPr>
        <w:t>*Если вы используете эти способы, то потребуется приложить или предъявить консультанту фото\скан-копии: паспорта с пропиской, правоустанавливающего документа на жилое помещение и заявления на получение электронной квитанции.</w:t>
      </w:r>
    </w:p>
    <w:p w:rsidR="00C02133" w:rsidRDefault="00C02133" w:rsidP="00C02133">
      <w:pPr>
        <w:pStyle w:val="a3"/>
        <w:spacing w:before="0" w:beforeAutospacing="0"/>
      </w:pPr>
      <w:r>
        <w:t>Если у Вас возникли дополнительные вопросы, можно задать их операторам контактного центра по тел. 8-800-700-24-57.</w:t>
      </w:r>
    </w:p>
    <w:p w:rsidR="002C40CA" w:rsidRDefault="002C40CA">
      <w:r>
        <w:br w:type="page"/>
      </w:r>
    </w:p>
    <w:p w:rsidR="00377AE7" w:rsidRDefault="002C40CA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5.45pt">
            <v:imagedata r:id="rId10" o:title="1"/>
          </v:shape>
        </w:pict>
      </w:r>
      <w:bookmarkEnd w:id="0"/>
      <w:r>
        <w:pict>
          <v:shape id="_x0000_i1026" type="#_x0000_t75" style="width:467.3pt;height:365.45pt">
            <v:imagedata r:id="rId11" o:title="2"/>
          </v:shape>
        </w:pict>
      </w:r>
      <w:r>
        <w:lastRenderedPageBreak/>
        <w:pict>
          <v:shape id="_x0000_i1027" type="#_x0000_t75" style="width:467.3pt;height:365.45pt">
            <v:imagedata r:id="rId12" o:title="3"/>
          </v:shape>
        </w:pict>
      </w:r>
      <w:r>
        <w:pict>
          <v:shape id="_x0000_i1028" type="#_x0000_t75" style="width:467.3pt;height:365.45pt">
            <v:imagedata r:id="rId13" o:title="4"/>
          </v:shape>
        </w:pict>
      </w:r>
      <w:r>
        <w:lastRenderedPageBreak/>
        <w:pict>
          <v:shape id="_x0000_i1029" type="#_x0000_t75" style="width:467.3pt;height:365.45pt">
            <v:imagedata r:id="rId14" o:title="5_kopia"/>
          </v:shape>
        </w:pict>
      </w:r>
      <w:r>
        <w:pict>
          <v:shape id="_x0000_i1030" type="#_x0000_t75" style="width:467.3pt;height:365.45pt">
            <v:imagedata r:id="rId15" o:title="6"/>
          </v:shape>
        </w:pict>
      </w:r>
    </w:p>
    <w:sectPr w:rsidR="00377AE7" w:rsidSect="002C4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133"/>
    <w:rsid w:val="002C40CA"/>
    <w:rsid w:val="00377AE7"/>
    <w:rsid w:val="00C0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E18DDB-CA47-4A60-99C4-D4E040AE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1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021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1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sk-sbit.ru/napisatobrashenie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krsksbi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k.ru/krsksbit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vk.com/krsk_sbit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hyperlink" Target="https://krsk-sbit.ru/login" TargetMode="External"/><Relationship Id="rId9" Type="http://schemas.openxmlformats.org/officeDocument/2006/relationships/hyperlink" Target="https://krsk-sbit.ru/contact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Коробейникова Оксана Вениаминовна</dc:creator>
  <cp:keywords/>
  <dc:description/>
  <cp:lastModifiedBy>Maksim Bryukhanov</cp:lastModifiedBy>
  <cp:revision>2</cp:revision>
  <dcterms:created xsi:type="dcterms:W3CDTF">2021-07-19T03:16:00Z</dcterms:created>
  <dcterms:modified xsi:type="dcterms:W3CDTF">2021-08-03T08:39:00Z</dcterms:modified>
</cp:coreProperties>
</file>